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5C6" w:rsidRPr="0013085F" w:rsidRDefault="00A566F8" w:rsidP="005F39BE">
      <w:pPr>
        <w:rPr>
          <w:rFonts w:ascii="Garamond" w:hAnsi="Garamond"/>
        </w:rPr>
      </w:pPr>
      <w:r w:rsidRPr="0013085F">
        <w:rPr>
          <w:rFonts w:ascii="Garamond" w:hAnsi="Garamond"/>
        </w:rPr>
        <w:t>Windows Server 2012 Ominaisuuksia</w:t>
      </w:r>
    </w:p>
    <w:p w:rsidR="00A566F8" w:rsidRPr="0013085F" w:rsidRDefault="00A566F8" w:rsidP="005F39BE">
      <w:pPr>
        <w:rPr>
          <w:rFonts w:ascii="Garamond" w:hAnsi="Garamond"/>
        </w:rPr>
      </w:pPr>
    </w:p>
    <w:p w:rsidR="00A566F8" w:rsidRPr="0013085F" w:rsidRDefault="00A566F8" w:rsidP="00A566F8">
      <w:pPr>
        <w:pStyle w:val="Heading1"/>
      </w:pPr>
      <w:r w:rsidRPr="0013085F">
        <w:t>Muutokset hallintaympäristössä</w:t>
      </w:r>
    </w:p>
    <w:p w:rsidR="00A566F8" w:rsidRPr="0013085F" w:rsidRDefault="00A566F8" w:rsidP="00A566F8">
      <w:pPr>
        <w:pStyle w:val="Heading2"/>
        <w:rPr>
          <w:rFonts w:cs="Arial"/>
        </w:rPr>
      </w:pPr>
      <w:r w:rsidRPr="0013085F">
        <w:rPr>
          <w:rFonts w:cs="Arial"/>
        </w:rPr>
        <w:t>Graafinen käyttöliittymä</w:t>
      </w:r>
    </w:p>
    <w:p w:rsidR="009E1259" w:rsidRPr="0013085F" w:rsidRDefault="009E1259" w:rsidP="000A1652">
      <w:pPr>
        <w:pStyle w:val="PERUStyyli"/>
      </w:pPr>
      <w:r w:rsidRPr="0013085F">
        <w:t xml:space="preserve">Uuden Windows Server 2012:n graafinen ulkomuoto on muuttunut. Tässä kosmeettisessa muutoksessa Windows tavoittelee uuden Metro-käyttöliittymänsä integrointia serveriin. Kun tietokone käynnistetään, perinteisen </w:t>
      </w:r>
      <w:proofErr w:type="spellStart"/>
      <w:r w:rsidRPr="0013085F">
        <w:t>Start</w:t>
      </w:r>
      <w:proofErr w:type="spellEnd"/>
      <w:r w:rsidRPr="0013085F">
        <w:t>-valikon asemesta aukeaa Metro-käyttöliittymää muistuttava aloitusikkuna.</w:t>
      </w:r>
    </w:p>
    <w:p w:rsidR="009E1259" w:rsidRPr="0013085F" w:rsidRDefault="009E1259" w:rsidP="009E1259">
      <w:pPr>
        <w:rPr>
          <w:rFonts w:ascii="Garamond" w:hAnsi="Garamond"/>
        </w:rPr>
      </w:pPr>
    </w:p>
    <w:p w:rsidR="009E1259" w:rsidRPr="0013085F" w:rsidRDefault="009E1259" w:rsidP="009E1259">
      <w:pPr>
        <w:rPr>
          <w:rFonts w:ascii="Garamond" w:hAnsi="Garamond"/>
        </w:rPr>
      </w:pPr>
      <w:r w:rsidRPr="0013085F">
        <w:rPr>
          <w:rFonts w:ascii="Garamond" w:hAnsi="Garamond"/>
          <w:noProof/>
          <w:lang w:eastAsia="fi-FI"/>
        </w:rPr>
        <w:drawing>
          <wp:inline distT="0" distB="0" distL="0" distR="0">
            <wp:extent cx="6296025" cy="3581400"/>
            <wp:effectExtent l="0" t="0" r="9525" b="0"/>
            <wp:docPr id="1" name="Picture 1" descr="M:\OPINNOT\Järjestelmäprojekti II\Windows server 2012 ominaisuuksia\kuv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PINNOT\Järjestelmäprojekti II\Windows server 2012 ominaisuuksia\kuva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3581400"/>
                    </a:xfrm>
                    <a:prstGeom prst="rect">
                      <a:avLst/>
                    </a:prstGeom>
                    <a:noFill/>
                    <a:ln>
                      <a:noFill/>
                    </a:ln>
                  </pic:spPr>
                </pic:pic>
              </a:graphicData>
            </a:graphic>
          </wp:inline>
        </w:drawing>
      </w:r>
    </w:p>
    <w:p w:rsidR="009E1259" w:rsidRPr="0013085F" w:rsidRDefault="009E1259" w:rsidP="009E1259">
      <w:pPr>
        <w:rPr>
          <w:rFonts w:ascii="Garamond" w:hAnsi="Garamond"/>
        </w:rPr>
      </w:pPr>
      <w:r w:rsidRPr="0013085F">
        <w:rPr>
          <w:rFonts w:ascii="Garamond" w:hAnsi="Garamond"/>
        </w:rPr>
        <w:t>Kuva X</w:t>
      </w:r>
      <w:r w:rsidR="00CA6437" w:rsidRPr="0013085F">
        <w:rPr>
          <w:rFonts w:ascii="Garamond" w:hAnsi="Garamond"/>
        </w:rPr>
        <w:t>1</w:t>
      </w:r>
      <w:r w:rsidRPr="0013085F">
        <w:rPr>
          <w:rFonts w:ascii="Garamond" w:hAnsi="Garamond"/>
        </w:rPr>
        <w:t>. Aloitusikkuna</w:t>
      </w:r>
    </w:p>
    <w:p w:rsidR="00756255" w:rsidRPr="0013085F" w:rsidRDefault="00756255" w:rsidP="000A1652">
      <w:pPr>
        <w:pStyle w:val="PERUStyyli"/>
      </w:pPr>
      <w:r w:rsidRPr="0013085F">
        <w:t>Kuva</w:t>
      </w:r>
      <w:r w:rsidR="00E605D3" w:rsidRPr="0013085F">
        <w:t>n X</w:t>
      </w:r>
      <w:r w:rsidR="00CA6437" w:rsidRPr="0013085F">
        <w:t>1</w:t>
      </w:r>
      <w:r w:rsidR="00E605D3" w:rsidRPr="0013085F">
        <w:t xml:space="preserve"> näkymästä päästään Windows-näppäimellä siirtymään vanhaan </w:t>
      </w:r>
      <w:r w:rsidRPr="0013085F">
        <w:t xml:space="preserve">käyttöliittymää muistuttavaan työtilaan, josta puuttuu kuitenkin </w:t>
      </w:r>
      <w:proofErr w:type="spellStart"/>
      <w:r w:rsidRPr="0013085F">
        <w:t>Start</w:t>
      </w:r>
      <w:proofErr w:type="spellEnd"/>
      <w:r w:rsidR="00E605D3" w:rsidRPr="0013085F">
        <w:t>-nappula.</w:t>
      </w:r>
    </w:p>
    <w:p w:rsidR="00E605D3" w:rsidRPr="0013085F" w:rsidRDefault="00E605D3" w:rsidP="000A1652">
      <w:pPr>
        <w:pStyle w:val="PERUStyyli"/>
      </w:pPr>
    </w:p>
    <w:p w:rsidR="00E605D3" w:rsidRPr="0013085F" w:rsidRDefault="00E605D3" w:rsidP="000A1652">
      <w:pPr>
        <w:pStyle w:val="PERUStyyli"/>
      </w:pPr>
      <w:r w:rsidRPr="0013085F">
        <w:t>Metro-käyttöliittymä on Windowsin loikka uudelle a</w:t>
      </w:r>
      <w:r w:rsidR="007F1B2B" w:rsidRPr="0013085F">
        <w:t xml:space="preserve">lueelle. Windows on tavoitellut </w:t>
      </w:r>
      <w:r w:rsidRPr="0013085F">
        <w:t>pääsyä taulutietokoneiden markkinoille tekemällä graafisesta ulkoasusta (GUI) taulutietokoneille helpommin käytettävän. Käynnistä-v</w:t>
      </w:r>
      <w:r w:rsidR="007F1B2B" w:rsidRPr="0013085F">
        <w:t xml:space="preserve">alikko on kadonnut näkymästä ja </w:t>
      </w:r>
      <w:r w:rsidRPr="0013085F">
        <w:t>tilalle on tullut Metron ohjelmanäkymä.</w:t>
      </w:r>
    </w:p>
    <w:p w:rsidR="00E605D3" w:rsidRPr="0013085F" w:rsidRDefault="00E605D3" w:rsidP="000A1652">
      <w:pPr>
        <w:pStyle w:val="PERUStyyli"/>
      </w:pPr>
    </w:p>
    <w:p w:rsidR="00E605D3" w:rsidRPr="0013085F" w:rsidRDefault="005D5012" w:rsidP="000A1652">
      <w:pPr>
        <w:pStyle w:val="PERUStyyli"/>
      </w:pPr>
      <w:r w:rsidRPr="0013085F">
        <w:t>P</w:t>
      </w:r>
      <w:r w:rsidR="007F1B2B" w:rsidRPr="0013085F">
        <w:t xml:space="preserve">alvelinpuolella </w:t>
      </w:r>
      <w:r w:rsidR="00E605D3" w:rsidRPr="0013085F">
        <w:t>Metro-käyttöliittymä vaikuttaa periaatteiltaan samanlaiselta kuin edeltäjänsäkin,</w:t>
      </w:r>
    </w:p>
    <w:p w:rsidR="00E605D3" w:rsidRPr="0013085F" w:rsidRDefault="00E605D3" w:rsidP="000A1652">
      <w:pPr>
        <w:pStyle w:val="PERUStyyli"/>
      </w:pPr>
      <w:proofErr w:type="gramStart"/>
      <w:r w:rsidRPr="0013085F">
        <w:t>Windows Server 2008.</w:t>
      </w:r>
      <w:proofErr w:type="gramEnd"/>
    </w:p>
    <w:p w:rsidR="000A1652" w:rsidRPr="0013085F" w:rsidRDefault="000A1652" w:rsidP="00E605D3">
      <w:pPr>
        <w:autoSpaceDE w:val="0"/>
        <w:autoSpaceDN w:val="0"/>
        <w:adjustRightInd w:val="0"/>
        <w:spacing w:after="0" w:line="240" w:lineRule="auto"/>
        <w:rPr>
          <w:rFonts w:ascii="Garamond" w:hAnsi="Garamond" w:cs="Arial"/>
        </w:rPr>
      </w:pPr>
    </w:p>
    <w:p w:rsidR="000A1652" w:rsidRPr="0013085F" w:rsidRDefault="000A1652" w:rsidP="00E605D3">
      <w:pPr>
        <w:autoSpaceDE w:val="0"/>
        <w:autoSpaceDN w:val="0"/>
        <w:adjustRightInd w:val="0"/>
        <w:spacing w:after="0" w:line="240" w:lineRule="auto"/>
        <w:rPr>
          <w:rFonts w:ascii="Garamond" w:hAnsi="Garamond" w:cs="Arial"/>
        </w:rPr>
      </w:pPr>
    </w:p>
    <w:p w:rsidR="000A1652" w:rsidRPr="0013085F" w:rsidRDefault="000A1652" w:rsidP="00E605D3">
      <w:pPr>
        <w:autoSpaceDE w:val="0"/>
        <w:autoSpaceDN w:val="0"/>
        <w:adjustRightInd w:val="0"/>
        <w:spacing w:after="0" w:line="240" w:lineRule="auto"/>
        <w:rPr>
          <w:rFonts w:ascii="Garamond" w:hAnsi="Garamond" w:cs="Arial"/>
        </w:rPr>
      </w:pPr>
    </w:p>
    <w:p w:rsidR="000A1652" w:rsidRPr="0013085F" w:rsidRDefault="000A1652" w:rsidP="00E605D3">
      <w:pPr>
        <w:autoSpaceDE w:val="0"/>
        <w:autoSpaceDN w:val="0"/>
        <w:adjustRightInd w:val="0"/>
        <w:spacing w:after="0" w:line="240" w:lineRule="auto"/>
        <w:rPr>
          <w:rFonts w:ascii="Garamond" w:hAnsi="Garamond" w:cs="Arial"/>
        </w:rPr>
      </w:pPr>
    </w:p>
    <w:p w:rsidR="000A1652" w:rsidRPr="0013085F" w:rsidRDefault="000A1652" w:rsidP="00E605D3">
      <w:pPr>
        <w:autoSpaceDE w:val="0"/>
        <w:autoSpaceDN w:val="0"/>
        <w:adjustRightInd w:val="0"/>
        <w:spacing w:after="0" w:line="240" w:lineRule="auto"/>
        <w:rPr>
          <w:rFonts w:ascii="Garamond" w:hAnsi="Garamond" w:cs="Arial"/>
        </w:rPr>
      </w:pPr>
    </w:p>
    <w:p w:rsidR="000A1652" w:rsidRPr="0013085F" w:rsidRDefault="000A1652" w:rsidP="000A1652">
      <w:pPr>
        <w:pStyle w:val="Heading2"/>
      </w:pPr>
      <w:r w:rsidRPr="0013085F">
        <w:lastRenderedPageBreak/>
        <w:t xml:space="preserve">Server </w:t>
      </w:r>
      <w:proofErr w:type="spellStart"/>
      <w:r w:rsidRPr="0013085F">
        <w:t>Manager</w:t>
      </w:r>
      <w:proofErr w:type="spellEnd"/>
    </w:p>
    <w:p w:rsidR="000A1652" w:rsidRPr="0013085F" w:rsidRDefault="000A1652" w:rsidP="000A1652">
      <w:pPr>
        <w:pStyle w:val="PERUStyyli"/>
      </w:pPr>
      <w:r w:rsidRPr="0013085F">
        <w:t>Kuvassa</w:t>
      </w:r>
      <w:r w:rsidR="00CA6437" w:rsidRPr="0013085F">
        <w:t xml:space="preserve"> X2 </w:t>
      </w:r>
      <w:r w:rsidRPr="0013085F">
        <w:t xml:space="preserve">näkyy Windows Server 2008 R2 Managerin käyttäjänäkymä. Kuvan vasemmassa laidassa näkyy sarakepalkki, josta voidaan valita roolipuu, esimerkiksi Active Directory, ja muokata sen asetuksia. Huomattavaa kuitenkin tässä vanhassa palvelinnäkymässä on, että siitä ei näe järjestelmän vikatilanneilmoituksia. Viat voidaan huomata, kun roolin sarake avataan. Sarakkeesta nähdään, toimiiko palvelu ongelmitta. Virhetiedot tulivat lokiin ja niitä katseltiin </w:t>
      </w:r>
      <w:proofErr w:type="spellStart"/>
      <w:r w:rsidRPr="0013085F">
        <w:t>Event</w:t>
      </w:r>
      <w:proofErr w:type="spellEnd"/>
      <w:r w:rsidRPr="0013085F">
        <w:t xml:space="preserve"> </w:t>
      </w:r>
      <w:proofErr w:type="spellStart"/>
      <w:r w:rsidRPr="0013085F">
        <w:t>Viewer</w:t>
      </w:r>
      <w:proofErr w:type="spellEnd"/>
      <w:r w:rsidRPr="0013085F">
        <w:t xml:space="preserve"> -sovelluksella, joka täytyi yleensä käynnistää erikseen.</w:t>
      </w:r>
    </w:p>
    <w:p w:rsidR="00F87786" w:rsidRPr="0013085F" w:rsidRDefault="00F87786" w:rsidP="000A1652">
      <w:pPr>
        <w:pStyle w:val="PERUStyyli"/>
      </w:pPr>
    </w:p>
    <w:p w:rsidR="00F87786" w:rsidRPr="0013085F" w:rsidRDefault="00F87786" w:rsidP="000A1652">
      <w:pPr>
        <w:pStyle w:val="PERUStyyli"/>
      </w:pPr>
    </w:p>
    <w:p w:rsidR="00F87786" w:rsidRPr="0013085F" w:rsidRDefault="001F6129" w:rsidP="000A1652">
      <w:pPr>
        <w:pStyle w:val="PERUStyyli"/>
      </w:pPr>
      <w:r w:rsidRPr="0013085F">
        <w:rPr>
          <w:noProof/>
          <w:lang w:eastAsia="fi-FI"/>
        </w:rPr>
        <w:drawing>
          <wp:inline distT="0" distB="0" distL="0" distR="0">
            <wp:extent cx="6296025" cy="4591050"/>
            <wp:effectExtent l="0" t="0" r="9525" b="0"/>
            <wp:docPr id="2" name="Picture 2" descr="M:\OPINNOT\Järjestelmäprojekti II\Windows server 2012 ominaisuuksia\ku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PINNOT\Järjestelmäprojekti II\Windows server 2012 ominaisuuksia\kuva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4591050"/>
                    </a:xfrm>
                    <a:prstGeom prst="rect">
                      <a:avLst/>
                    </a:prstGeom>
                    <a:noFill/>
                    <a:ln>
                      <a:noFill/>
                    </a:ln>
                  </pic:spPr>
                </pic:pic>
              </a:graphicData>
            </a:graphic>
          </wp:inline>
        </w:drawing>
      </w:r>
      <w:r w:rsidR="00694C0F" w:rsidRPr="0013085F">
        <w:t xml:space="preserve">Kuva </w:t>
      </w:r>
      <w:r w:rsidR="00F87786" w:rsidRPr="0013085F">
        <w:t>X2</w:t>
      </w:r>
    </w:p>
    <w:p w:rsidR="00F87786" w:rsidRPr="0013085F" w:rsidRDefault="00F87786" w:rsidP="000A1652">
      <w:pPr>
        <w:pStyle w:val="PERUStyyli"/>
      </w:pPr>
    </w:p>
    <w:p w:rsidR="00F87786" w:rsidRPr="0013085F" w:rsidRDefault="00F87786" w:rsidP="000A1652">
      <w:pPr>
        <w:pStyle w:val="PERUStyyli"/>
      </w:pPr>
    </w:p>
    <w:p w:rsidR="00F87786" w:rsidRPr="0013085F" w:rsidRDefault="00F87786" w:rsidP="000A1652">
      <w:pPr>
        <w:pStyle w:val="PERUStyyli"/>
      </w:pPr>
    </w:p>
    <w:p w:rsidR="00F87786" w:rsidRPr="0013085F" w:rsidRDefault="00F87786" w:rsidP="00F87786">
      <w:pPr>
        <w:pStyle w:val="PERUStyyli"/>
      </w:pPr>
      <w:r w:rsidRPr="0013085F">
        <w:t xml:space="preserve">Server 2012:ssa Server Managerin toimintoja on kehitetty ja päänäkymä on uudistettu. Uudella Server Managerilla voidaan hallita useita palvelimia yhdellä konsolilla, lisätä rooleja ja piirteitä, käynnistää </w:t>
      </w:r>
      <w:proofErr w:type="spellStart"/>
      <w:r w:rsidRPr="0013085F">
        <w:t>PowerShell</w:t>
      </w:r>
      <w:proofErr w:type="spellEnd"/>
      <w:r w:rsidRPr="0013085F">
        <w:t>-istuntoja, katsella lokitapahtumia ja tehdä palvelimen konfigurointia.</w:t>
      </w:r>
    </w:p>
    <w:p w:rsidR="00F87786" w:rsidRPr="0013085F" w:rsidRDefault="00F87786" w:rsidP="00F87786">
      <w:pPr>
        <w:pStyle w:val="PERUStyyli"/>
      </w:pPr>
    </w:p>
    <w:p w:rsidR="00F87786" w:rsidRPr="0013085F" w:rsidRDefault="00F87786" w:rsidP="00F87786">
      <w:pPr>
        <w:pStyle w:val="PERUStyyli"/>
      </w:pPr>
    </w:p>
    <w:p w:rsidR="00F87786" w:rsidRPr="0013085F" w:rsidRDefault="00F87786" w:rsidP="00F87786">
      <w:pPr>
        <w:pStyle w:val="PERUStyyli"/>
      </w:pPr>
      <w:r w:rsidRPr="0013085F">
        <w:t xml:space="preserve">Server </w:t>
      </w:r>
      <w:proofErr w:type="spellStart"/>
      <w:r w:rsidRPr="0013085F">
        <w:t>Manager</w:t>
      </w:r>
      <w:proofErr w:type="spellEnd"/>
      <w:r w:rsidRPr="0013085F">
        <w:t xml:space="preserve"> Dashboard on hallinnan pääikkuna, josta nähdään kaikkien palvelimien tilanneraportit ja mahdolliset hälytykset. Kaikki toiminnot pystytään näkemään yhdestä käyttöikkunasta. Tämä on osa Server 2012:n uutta keskitettyä hallintaa.</w:t>
      </w:r>
    </w:p>
    <w:p w:rsidR="0013085F" w:rsidRPr="0013085F" w:rsidRDefault="0013085F" w:rsidP="00F87786">
      <w:pPr>
        <w:pStyle w:val="PERUStyyli"/>
      </w:pPr>
    </w:p>
    <w:p w:rsidR="0013085F" w:rsidRPr="0013085F" w:rsidRDefault="0013085F" w:rsidP="00F87786">
      <w:pPr>
        <w:pStyle w:val="PERUStyyli"/>
      </w:pPr>
    </w:p>
    <w:p w:rsidR="0013085F" w:rsidRPr="0013085F" w:rsidRDefault="0013085F" w:rsidP="00F87786">
      <w:pPr>
        <w:pStyle w:val="PERUStyyli"/>
      </w:pPr>
    </w:p>
    <w:p w:rsidR="0013085F" w:rsidRPr="0013085F" w:rsidRDefault="0013085F" w:rsidP="00F87786">
      <w:pPr>
        <w:pStyle w:val="PERUStyyli"/>
      </w:pPr>
      <w:r w:rsidRPr="0013085F">
        <w:rPr>
          <w:noProof/>
          <w:lang w:eastAsia="fi-FI"/>
        </w:rPr>
        <w:lastRenderedPageBreak/>
        <w:drawing>
          <wp:inline distT="0" distB="0" distL="0" distR="0">
            <wp:extent cx="6296025" cy="4067175"/>
            <wp:effectExtent l="0" t="0" r="9525" b="9525"/>
            <wp:docPr id="3" name="Picture 3" descr="M:\OPINNOT\Järjestelmäprojekti II\Windows server 2012 ominaisuuksia\kuv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PINNOT\Järjestelmäprojekti II\Windows server 2012 ominaisuuksia\kuva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4067175"/>
                    </a:xfrm>
                    <a:prstGeom prst="rect">
                      <a:avLst/>
                    </a:prstGeom>
                    <a:noFill/>
                    <a:ln>
                      <a:noFill/>
                    </a:ln>
                  </pic:spPr>
                </pic:pic>
              </a:graphicData>
            </a:graphic>
          </wp:inline>
        </w:drawing>
      </w:r>
    </w:p>
    <w:p w:rsidR="0013085F" w:rsidRPr="0013085F" w:rsidRDefault="0013085F" w:rsidP="00F87786">
      <w:pPr>
        <w:pStyle w:val="PERUStyyli"/>
      </w:pPr>
      <w:r w:rsidRPr="0013085F">
        <w:t>Kuv</w:t>
      </w:r>
      <w:r w:rsidR="0043635D">
        <w:t xml:space="preserve">a X3. Server </w:t>
      </w:r>
      <w:proofErr w:type="spellStart"/>
      <w:r w:rsidR="0043635D">
        <w:t>Manager</w:t>
      </w:r>
      <w:proofErr w:type="spellEnd"/>
      <w:r w:rsidR="0043635D">
        <w:t xml:space="preserve"> Dashboard </w:t>
      </w:r>
      <w:r w:rsidRPr="0013085F">
        <w:t>päänäkymä.</w:t>
      </w:r>
    </w:p>
    <w:p w:rsidR="0013085F" w:rsidRPr="0013085F" w:rsidRDefault="0013085F" w:rsidP="00F87786">
      <w:pPr>
        <w:pStyle w:val="PERUStyyli"/>
      </w:pPr>
    </w:p>
    <w:p w:rsidR="0013085F" w:rsidRPr="0013085F" w:rsidRDefault="0013085F" w:rsidP="00F87786">
      <w:pPr>
        <w:pStyle w:val="PERUStyyli"/>
      </w:pPr>
    </w:p>
    <w:p w:rsidR="0013085F" w:rsidRDefault="0013085F" w:rsidP="0013085F">
      <w:pPr>
        <w:pStyle w:val="PERUStyyli"/>
      </w:pPr>
      <w:r w:rsidRPr="0013085F">
        <w:t xml:space="preserve">Paikallisen koneen hallintaan päästään valitsemalla </w:t>
      </w:r>
      <w:proofErr w:type="spellStart"/>
      <w:r w:rsidRPr="0013085F">
        <w:t>Local</w:t>
      </w:r>
      <w:proofErr w:type="spellEnd"/>
      <w:r w:rsidRPr="0013085F">
        <w:t xml:space="preserve"> Server. </w:t>
      </w:r>
      <w:proofErr w:type="spellStart"/>
      <w:r w:rsidRPr="0013085F">
        <w:t>A</w:t>
      </w:r>
      <w:r w:rsidR="005074B4">
        <w:t>ll</w:t>
      </w:r>
      <w:proofErr w:type="spellEnd"/>
      <w:r w:rsidR="005074B4">
        <w:t xml:space="preserve"> </w:t>
      </w:r>
      <w:proofErr w:type="spellStart"/>
      <w:r w:rsidR="005074B4">
        <w:t>Servers</w:t>
      </w:r>
      <w:proofErr w:type="spellEnd"/>
      <w:r w:rsidR="005074B4">
        <w:t xml:space="preserve"> -</w:t>
      </w:r>
      <w:r w:rsidRPr="0013085F">
        <w:t>tilassa saadaan näkymä kaikkiin hallinnassa oleviin palvelimiin</w:t>
      </w:r>
      <w:r w:rsidR="000720F6">
        <w:t>.</w:t>
      </w:r>
    </w:p>
    <w:p w:rsidR="0013085F" w:rsidRDefault="0013085F" w:rsidP="0013085F">
      <w:pPr>
        <w:pStyle w:val="PERUStyyli"/>
      </w:pPr>
    </w:p>
    <w:p w:rsidR="0013085F" w:rsidRDefault="0013085F" w:rsidP="0013085F">
      <w:pPr>
        <w:pStyle w:val="PERUStyyli"/>
      </w:pPr>
      <w:r>
        <w:rPr>
          <w:noProof/>
          <w:lang w:eastAsia="fi-FI"/>
        </w:rPr>
        <w:drawing>
          <wp:inline distT="0" distB="0" distL="0" distR="0">
            <wp:extent cx="6296025" cy="3600450"/>
            <wp:effectExtent l="0" t="0" r="9525" b="0"/>
            <wp:docPr id="4" name="Picture 4" descr="M:\OPINNOT\Järjestelmäprojekti II\Windows server 2012 ominaisuuksia kuvia\Kuv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PINNOT\Järjestelmäprojekti II\Windows server 2012 ominaisuuksia kuvia\Kuva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rsidR="0013085F" w:rsidRPr="009E65B3" w:rsidRDefault="0013085F" w:rsidP="009E65B3">
      <w:pPr>
        <w:pStyle w:val="PERUStyyli"/>
      </w:pPr>
      <w:r w:rsidRPr="009E65B3">
        <w:t xml:space="preserve">Kuva X4. </w:t>
      </w:r>
      <w:proofErr w:type="spellStart"/>
      <w:r w:rsidRPr="009E65B3">
        <w:t>All</w:t>
      </w:r>
      <w:proofErr w:type="spellEnd"/>
      <w:r w:rsidRPr="009E65B3">
        <w:t xml:space="preserve"> </w:t>
      </w:r>
      <w:proofErr w:type="spellStart"/>
      <w:r w:rsidRPr="009E65B3">
        <w:t>Servers</w:t>
      </w:r>
      <w:proofErr w:type="spellEnd"/>
      <w:r w:rsidRPr="009E65B3">
        <w:t xml:space="preserve"> -näkymä.</w:t>
      </w:r>
    </w:p>
    <w:p w:rsidR="00756255" w:rsidRDefault="00756255" w:rsidP="00756255">
      <w:pPr>
        <w:rPr>
          <w:rFonts w:ascii="Garamond" w:hAnsi="Garamond"/>
        </w:rPr>
      </w:pPr>
    </w:p>
    <w:p w:rsidR="000720F6" w:rsidRDefault="000720F6" w:rsidP="000720F6">
      <w:pPr>
        <w:pStyle w:val="Heading2"/>
      </w:pPr>
      <w:r>
        <w:t>Active Directory</w:t>
      </w:r>
    </w:p>
    <w:p w:rsidR="000720F6" w:rsidRDefault="000720F6" w:rsidP="000720F6">
      <w:pPr>
        <w:pStyle w:val="PERUStyyli"/>
      </w:pPr>
      <w:r w:rsidRPr="000720F6">
        <w:t xml:space="preserve">Active Directory (AD, Aktiivihakemisto) on Microsoftin Windows-toimialueen </w:t>
      </w:r>
      <w:r>
        <w:t>käyttäjätietokanta ja hakemistopalvelu, joka sisältää tietoa käyttäjistä, tietokoneista ja verkon resursseista. Se mahdollistaa keskitetyn resurssien jakamisen käyttäjille ja sovelluksille sekä tarjoaa tavan nimetä, kuvata, paikallistaa, hallita ja suojata käytössä olevia verkon resursseja.</w:t>
      </w:r>
    </w:p>
    <w:p w:rsidR="00C57091" w:rsidRDefault="00C57091" w:rsidP="00C57091">
      <w:pPr>
        <w:pStyle w:val="PERUStyyli"/>
      </w:pPr>
    </w:p>
    <w:p w:rsidR="00C57091" w:rsidRPr="009E65B3" w:rsidRDefault="00C57091" w:rsidP="009E65B3">
      <w:pPr>
        <w:pStyle w:val="PERUStyyli"/>
      </w:pPr>
      <w:r w:rsidRPr="009E65B3">
        <w:t>Aktiivihakemisto koostuu yhdestä tai useammasta toimialueesta. Toimialueiden tunnuksina voidaan käyttää DNS-nimiä. Toimialue määrittää hallinnollisen yksikön, jossa jokainen ohjauskone sisältää kaikkien samassa toimialueessa olevien objektien kaikki ominaisuudet. Objekteja ovat esimerkiksi käyttäjä-, ryhmä- ja tietokonetilit. Ohjauskoneet pitävät tietonsa yhdenmukaisina replikoimalla muutokset toisille saman toimialueen ohjauskoneille. Active Directory käyttää sisäiseen tietojen siirtoon LDAP</w:t>
      </w:r>
      <w:r w:rsidR="00322AF6" w:rsidRPr="009E65B3">
        <w:t xml:space="preserve"> </w:t>
      </w:r>
      <w:r w:rsidRPr="009E65B3">
        <w:t>protokollan toista ja kolmatta versiota.</w:t>
      </w:r>
    </w:p>
    <w:p w:rsidR="00B8601F" w:rsidRDefault="00B8601F" w:rsidP="00C57091">
      <w:pPr>
        <w:pStyle w:val="PERUStyyli"/>
      </w:pPr>
    </w:p>
    <w:p w:rsidR="00B8601F" w:rsidRDefault="00B8601F" w:rsidP="00C57091">
      <w:pPr>
        <w:pStyle w:val="PERUStyyli"/>
      </w:pPr>
    </w:p>
    <w:p w:rsidR="00B8601F" w:rsidRDefault="00B8601F" w:rsidP="00C57091">
      <w:pPr>
        <w:pStyle w:val="PERUStyyli"/>
      </w:pPr>
      <w:r>
        <w:rPr>
          <w:noProof/>
          <w:lang w:eastAsia="fi-FI"/>
        </w:rPr>
        <w:drawing>
          <wp:inline distT="0" distB="0" distL="0" distR="0">
            <wp:extent cx="5667375" cy="2609850"/>
            <wp:effectExtent l="0" t="0" r="9525" b="0"/>
            <wp:docPr id="5" name="Picture 5" descr="M:\OPINNOT\Järjestelmäprojekti II\Windows server 2012 ominaisuuksia kuvia\Kuv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PINNOT\Järjestelmäprojekti II\Windows server 2012 ominaisuuksia kuvia\Kuva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2609850"/>
                    </a:xfrm>
                    <a:prstGeom prst="rect">
                      <a:avLst/>
                    </a:prstGeom>
                    <a:noFill/>
                    <a:ln>
                      <a:noFill/>
                    </a:ln>
                  </pic:spPr>
                </pic:pic>
              </a:graphicData>
            </a:graphic>
          </wp:inline>
        </w:drawing>
      </w:r>
    </w:p>
    <w:p w:rsidR="00B8601F" w:rsidRPr="009E65B3" w:rsidRDefault="00B8601F" w:rsidP="009E65B3">
      <w:pPr>
        <w:pStyle w:val="PERUStyyli"/>
      </w:pPr>
      <w:r w:rsidRPr="009E65B3">
        <w:t>Kuva X5. Replikointi Aktiivihakemistossa</w:t>
      </w:r>
    </w:p>
    <w:p w:rsidR="009E65B3" w:rsidRDefault="009E65B3" w:rsidP="00C57091">
      <w:pPr>
        <w:pStyle w:val="PERUStyyli"/>
        <w:rPr>
          <w:rFonts w:ascii="Arial" w:hAnsi="Arial" w:cs="Arial"/>
          <w:sz w:val="20"/>
          <w:szCs w:val="20"/>
        </w:rPr>
      </w:pPr>
    </w:p>
    <w:p w:rsidR="00154BA2" w:rsidRDefault="00154BA2" w:rsidP="009C1E6F">
      <w:pPr>
        <w:pStyle w:val="Heading3"/>
      </w:pPr>
      <w:r>
        <w:t>Aktiivihakemiston käyttöönotto</w:t>
      </w:r>
    </w:p>
    <w:p w:rsidR="009C1E6F" w:rsidRDefault="009C1E6F" w:rsidP="009C1E6F">
      <w:pPr>
        <w:pStyle w:val="PERUStyyli"/>
      </w:pPr>
      <w:r w:rsidRPr="009C1E6F">
        <w:rPr>
          <w:lang w:val="en-US"/>
        </w:rPr>
        <w:t>Server 2012</w:t>
      </w:r>
      <w:proofErr w:type="gramStart"/>
      <w:r w:rsidRPr="009C1E6F">
        <w:rPr>
          <w:lang w:val="en-US"/>
        </w:rPr>
        <w:t>:ssa</w:t>
      </w:r>
      <w:proofErr w:type="gramEnd"/>
      <w:r w:rsidRPr="009C1E6F">
        <w:rPr>
          <w:lang w:val="en-US"/>
        </w:rPr>
        <w:t xml:space="preserve"> Active </w:t>
      </w:r>
      <w:proofErr w:type="spellStart"/>
      <w:r w:rsidRPr="009C1E6F">
        <w:rPr>
          <w:lang w:val="en-US"/>
        </w:rPr>
        <w:t>Directoryn</w:t>
      </w:r>
      <w:proofErr w:type="spellEnd"/>
      <w:r w:rsidRPr="009C1E6F">
        <w:rPr>
          <w:lang w:val="en-US"/>
        </w:rPr>
        <w:t xml:space="preserve"> </w:t>
      </w:r>
      <w:proofErr w:type="spellStart"/>
      <w:r w:rsidRPr="009C1E6F">
        <w:rPr>
          <w:lang w:val="en-US"/>
        </w:rPr>
        <w:t>käyttöönotto</w:t>
      </w:r>
      <w:proofErr w:type="spellEnd"/>
      <w:r w:rsidRPr="009C1E6F">
        <w:rPr>
          <w:lang w:val="en-US"/>
        </w:rPr>
        <w:t xml:space="preserve"> (elevation) on </w:t>
      </w:r>
      <w:proofErr w:type="spellStart"/>
      <w:r w:rsidRPr="009C1E6F">
        <w:rPr>
          <w:lang w:val="en-US"/>
        </w:rPr>
        <w:t>integroitu</w:t>
      </w:r>
      <w:proofErr w:type="spellEnd"/>
      <w:r w:rsidRPr="009C1E6F">
        <w:rPr>
          <w:lang w:val="en-US"/>
        </w:rPr>
        <w:t xml:space="preserve"> Server</w:t>
      </w:r>
      <w:r>
        <w:rPr>
          <w:lang w:val="en-US"/>
        </w:rPr>
        <w:t xml:space="preserve"> </w:t>
      </w:r>
      <w:proofErr w:type="spellStart"/>
      <w:r w:rsidRPr="009C1E6F">
        <w:rPr>
          <w:lang w:val="en-US"/>
        </w:rPr>
        <w:t>Manageriin</w:t>
      </w:r>
      <w:proofErr w:type="spellEnd"/>
      <w:r w:rsidRPr="009C1E6F">
        <w:rPr>
          <w:lang w:val="en-US"/>
        </w:rPr>
        <w:t xml:space="preserve">. </w:t>
      </w:r>
      <w:r>
        <w:t>Aktiivihakemisto otetaan käyttöön valitsemalla roolin lisäys (Kappale 3.2)</w:t>
      </w:r>
      <w:r w:rsidRPr="009C1E6F">
        <w:t xml:space="preserve"> </w:t>
      </w:r>
      <w:r w:rsidRPr="009C1E6F">
        <w:t>Server Managerista. Active Directory Domain Servic</w:t>
      </w:r>
      <w:r w:rsidRPr="009C1E6F">
        <w:t xml:space="preserve">es (AD DS) valitaan ruksaamalla </w:t>
      </w:r>
      <w:r>
        <w:t>roolivalinta. Lopuksi valitaan roolin piirteet.</w:t>
      </w:r>
    </w:p>
    <w:p w:rsidR="009C1E6F" w:rsidRPr="009C1E6F" w:rsidRDefault="009C1E6F" w:rsidP="009C1E6F">
      <w:pPr>
        <w:pStyle w:val="PERUStyyli"/>
      </w:pPr>
    </w:p>
    <w:p w:rsidR="009C1E6F" w:rsidRDefault="009C1E6F" w:rsidP="009C1E6F">
      <w:pPr>
        <w:pStyle w:val="RIIPPUVAtyyli"/>
      </w:pPr>
      <w:r>
        <w:rPr>
          <w:noProof/>
          <w:lang w:eastAsia="fi-FI"/>
        </w:rPr>
        <w:drawing>
          <wp:inline distT="0" distB="0" distL="0" distR="0" wp14:anchorId="692E6D0A" wp14:editId="3647A6F8">
            <wp:extent cx="6299835" cy="4227195"/>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4227195"/>
                    </a:xfrm>
                    <a:prstGeom prst="rect">
                      <a:avLst/>
                    </a:prstGeom>
                  </pic:spPr>
                </pic:pic>
              </a:graphicData>
            </a:graphic>
          </wp:inline>
        </w:drawing>
      </w:r>
    </w:p>
    <w:p w:rsidR="009C1E6F" w:rsidRDefault="009C1E6F" w:rsidP="009C1E6F">
      <w:pPr>
        <w:pStyle w:val="RIIPPUVAtyyli"/>
        <w:rPr>
          <w:rFonts w:ascii="Arial" w:hAnsi="Arial" w:cs="Arial"/>
          <w:sz w:val="20"/>
          <w:szCs w:val="20"/>
        </w:rPr>
      </w:pPr>
      <w:r>
        <w:rPr>
          <w:rFonts w:ascii="Arial" w:hAnsi="Arial" w:cs="Arial"/>
          <w:sz w:val="20"/>
          <w:szCs w:val="20"/>
        </w:rPr>
        <w:t>Kuva X6</w:t>
      </w:r>
      <w:r>
        <w:rPr>
          <w:rFonts w:ascii="Arial" w:hAnsi="Arial" w:cs="Arial"/>
          <w:sz w:val="20"/>
          <w:szCs w:val="20"/>
        </w:rPr>
        <w:t xml:space="preserve">. </w:t>
      </w:r>
      <w:proofErr w:type="gramStart"/>
      <w:r>
        <w:rPr>
          <w:rFonts w:ascii="Arial" w:hAnsi="Arial" w:cs="Arial"/>
          <w:sz w:val="20"/>
          <w:szCs w:val="20"/>
        </w:rPr>
        <w:t>Active Directoryn käyttöönoton käynnistys ja roolin valinta.</w:t>
      </w:r>
      <w:proofErr w:type="gramEnd"/>
    </w:p>
    <w:p w:rsidR="009C1E6F" w:rsidRDefault="009C1E6F" w:rsidP="009C1E6F">
      <w:pPr>
        <w:pStyle w:val="PERUStyyli"/>
      </w:pPr>
      <w:r>
        <w:t>Kuten kuvasta X6</w:t>
      </w:r>
      <w:r>
        <w:t xml:space="preserve"> nähdään, Aktiivihakemisto-roolin asennus tapahtuu hyvin</w:t>
      </w:r>
      <w:r>
        <w:t xml:space="preserve"> </w:t>
      </w:r>
      <w:r>
        <w:t>suoraviivaisesti. Asennukseen tarvittavat laaja</w:t>
      </w:r>
      <w:r>
        <w:t xml:space="preserve">t alkuvalidoinnit pystytään nyt </w:t>
      </w:r>
      <w:r>
        <w:t>suorittamaan automaattisesti integroidulla asennusvelh</w:t>
      </w:r>
      <w:r>
        <w:t>olla (</w:t>
      </w:r>
      <w:proofErr w:type="spellStart"/>
      <w:r>
        <w:t>wizard</w:t>
      </w:r>
      <w:proofErr w:type="spellEnd"/>
      <w:r>
        <w:t xml:space="preserve">). Myös aikaisemmin </w:t>
      </w:r>
      <w:r>
        <w:t xml:space="preserve">luodut </w:t>
      </w:r>
      <w:proofErr w:type="spellStart"/>
      <w:r>
        <w:t>skriptit</w:t>
      </w:r>
      <w:proofErr w:type="spellEnd"/>
      <w:r>
        <w:t xml:space="preserve"> toimialueen luontiin ja ylläpitoon toimivat Server 2012:ssa.</w:t>
      </w:r>
    </w:p>
    <w:p w:rsidR="00081555" w:rsidRDefault="00081555" w:rsidP="009C1E6F">
      <w:pPr>
        <w:pStyle w:val="PERUStyyli"/>
      </w:pPr>
    </w:p>
    <w:p w:rsidR="00081555" w:rsidRDefault="00081555" w:rsidP="009C1E6F">
      <w:pPr>
        <w:pStyle w:val="PERUStyyli"/>
      </w:pPr>
    </w:p>
    <w:p w:rsidR="00081555" w:rsidRDefault="00081555" w:rsidP="00081555">
      <w:pPr>
        <w:pStyle w:val="PERUStyyli"/>
      </w:pPr>
      <w:r>
        <w:t xml:space="preserve">Server </w:t>
      </w:r>
      <w:proofErr w:type="spellStart"/>
      <w:r>
        <w:t>Coressa</w:t>
      </w:r>
      <w:proofErr w:type="spellEnd"/>
      <w:r>
        <w:t xml:space="preserve"> Aktiivihakemiston käyttöönotto tehdään rakentamalla vastaustiedosto</w:t>
      </w:r>
    </w:p>
    <w:p w:rsidR="00081555" w:rsidRDefault="00081555" w:rsidP="00081555">
      <w:pPr>
        <w:pStyle w:val="PERUStyyli"/>
      </w:pPr>
      <w:r>
        <w:t xml:space="preserve">ja liittämällä se </w:t>
      </w:r>
      <w:proofErr w:type="spellStart"/>
      <w:r>
        <w:t>dcpromo</w:t>
      </w:r>
      <w:proofErr w:type="spellEnd"/>
      <w:r>
        <w:t>-asennusohjelman syötteeksi:</w:t>
      </w:r>
    </w:p>
    <w:p w:rsidR="00081555" w:rsidRDefault="00081555" w:rsidP="00081555">
      <w:pPr>
        <w:pStyle w:val="PERUStyyli"/>
        <w:rPr>
          <w:rFonts w:ascii="Arial" w:hAnsi="Arial" w:cs="Arial"/>
        </w:rPr>
      </w:pPr>
    </w:p>
    <w:p w:rsidR="00081555" w:rsidRDefault="00081555" w:rsidP="00081555">
      <w:pPr>
        <w:pStyle w:val="PERUStyyli"/>
        <w:rPr>
          <w:rFonts w:ascii="Courier" w:hAnsi="Courier" w:cs="Courier"/>
          <w:sz w:val="20"/>
          <w:szCs w:val="20"/>
          <w:lang w:val="en-US"/>
        </w:rPr>
      </w:pPr>
      <w:proofErr w:type="spellStart"/>
      <w:proofErr w:type="gramStart"/>
      <w:r w:rsidRPr="00081555">
        <w:rPr>
          <w:rFonts w:ascii="Courier" w:hAnsi="Courier" w:cs="Courier"/>
          <w:sz w:val="20"/>
          <w:szCs w:val="20"/>
          <w:lang w:val="en-US"/>
        </w:rPr>
        <w:t>dcpromo</w:t>
      </w:r>
      <w:proofErr w:type="spellEnd"/>
      <w:proofErr w:type="gramEnd"/>
      <w:r w:rsidRPr="00081555">
        <w:rPr>
          <w:rFonts w:ascii="Courier" w:hAnsi="Courier" w:cs="Courier"/>
          <w:sz w:val="20"/>
          <w:szCs w:val="20"/>
          <w:lang w:val="en-US"/>
        </w:rPr>
        <w:t xml:space="preserve"> /</w:t>
      </w:r>
      <w:proofErr w:type="spellStart"/>
      <w:r w:rsidRPr="00081555">
        <w:rPr>
          <w:rFonts w:ascii="Courier" w:hAnsi="Courier" w:cs="Courier"/>
          <w:sz w:val="20"/>
          <w:szCs w:val="20"/>
          <w:lang w:val="en-US"/>
        </w:rPr>
        <w:t>unattend</w:t>
      </w:r>
      <w:proofErr w:type="spellEnd"/>
      <w:r w:rsidRPr="00081555">
        <w:rPr>
          <w:rFonts w:ascii="Courier" w:hAnsi="Courier" w:cs="Courier"/>
          <w:sz w:val="20"/>
          <w:szCs w:val="20"/>
          <w:lang w:val="en-US"/>
        </w:rPr>
        <w:t>:”D:\answerfile.txt”</w:t>
      </w:r>
    </w:p>
    <w:p w:rsidR="00CC0AB5" w:rsidRDefault="00CC0AB5" w:rsidP="00081555">
      <w:pPr>
        <w:pStyle w:val="PERUStyyli"/>
        <w:rPr>
          <w:rFonts w:ascii="Courier" w:hAnsi="Courier" w:cs="Courier"/>
          <w:sz w:val="20"/>
          <w:szCs w:val="20"/>
          <w:lang w:val="en-US"/>
        </w:rPr>
      </w:pPr>
    </w:p>
    <w:p w:rsidR="00CC0AB5" w:rsidRDefault="00CC0AB5" w:rsidP="00CC0AB5">
      <w:pPr>
        <w:pStyle w:val="Heading1"/>
      </w:pPr>
      <w:r>
        <w:t>Verkkopuolen uudistukset</w:t>
      </w:r>
    </w:p>
    <w:p w:rsidR="00CC0AB5" w:rsidRDefault="00CC0AB5" w:rsidP="00CC0AB5">
      <w:pPr>
        <w:pStyle w:val="Heading2"/>
      </w:pPr>
      <w:r>
        <w:t>Dynaaminen osoitteidenhallintaprotokolla (DHCP)</w:t>
      </w:r>
    </w:p>
    <w:p w:rsidR="00CC0AB5" w:rsidRDefault="00CC0AB5" w:rsidP="00CC0AB5">
      <w:pPr>
        <w:pStyle w:val="PERUStyyli"/>
      </w:pPr>
      <w:r>
        <w:t>Dynaamisen osoitteidenhallintaprotokollan vaikuttavimpia lisäyksiä on mahdollisuus</w:t>
      </w:r>
      <w:r>
        <w:t xml:space="preserve"> </w:t>
      </w:r>
      <w:r>
        <w:t>käyttää kahta DHCP-palvelinta samassa aliverkossa. N</w:t>
      </w:r>
      <w:r>
        <w:t xml:space="preserve">äiden kahden palvelimen välille </w:t>
      </w:r>
      <w:r>
        <w:t>on myös mahdollista luoda varmennus vikatilanteen var</w:t>
      </w:r>
      <w:r>
        <w:t xml:space="preserve">alta. Uudessa palvelinversiossa </w:t>
      </w:r>
      <w:r>
        <w:t>on myös mahdollisuus jakaa DHCP-kyselyt</w:t>
      </w:r>
      <w:r>
        <w:t xml:space="preserve"> kahden palvelimen kesken, Näin </w:t>
      </w:r>
      <w:r>
        <w:t>tasapainotetaan liikennettä palvelimille (</w:t>
      </w:r>
      <w:proofErr w:type="spellStart"/>
      <w:r>
        <w:t>Load</w:t>
      </w:r>
      <w:proofErr w:type="spellEnd"/>
      <w:r>
        <w:t xml:space="preserve"> </w:t>
      </w:r>
      <w:proofErr w:type="spellStart"/>
      <w:r>
        <w:t>Balacing</w:t>
      </w:r>
      <w:proofErr w:type="spellEnd"/>
      <w:r>
        <w:t xml:space="preserve">). Nämä toimenpiteet on yleensä </w:t>
      </w:r>
      <w:r>
        <w:t>suoritettu verkon puolelta. Verkon puolella ohjataan lii</w:t>
      </w:r>
      <w:r>
        <w:t xml:space="preserve">kennettä reitittimillä toisille </w:t>
      </w:r>
      <w:r w:rsidRPr="00CC0AB5">
        <w:t>palvelimille vikatilanteen sattuessa tähän tarkoitetuilla komennoilla.</w:t>
      </w:r>
    </w:p>
    <w:p w:rsidR="00CC0AB5" w:rsidRDefault="00CC0AB5" w:rsidP="00CC0AB5">
      <w:pPr>
        <w:pStyle w:val="PERUStyyli"/>
      </w:pPr>
    </w:p>
    <w:p w:rsidR="00CC0AB5" w:rsidRDefault="00534EAA" w:rsidP="00534EAA">
      <w:pPr>
        <w:pStyle w:val="Heading2"/>
      </w:pPr>
      <w:r>
        <w:t>Nimipalvelut (DNS)</w:t>
      </w:r>
    </w:p>
    <w:p w:rsidR="00534EAA" w:rsidRDefault="00534EAA" w:rsidP="00534EAA">
      <w:pPr>
        <w:pStyle w:val="PERUStyyli"/>
      </w:pPr>
      <w:r>
        <w:t>Nimipalvelun serverit ovat saaneet turvallisuuspalveluunsa (DNSSEC) lisäystä monien</w:t>
      </w:r>
      <w:r>
        <w:t xml:space="preserve"> </w:t>
      </w:r>
      <w:r>
        <w:t>Active Directoryn kanssa toimiviin protokolliin, jotka luova</w:t>
      </w:r>
      <w:r>
        <w:t xml:space="preserve">t luottamussuhteita </w:t>
      </w:r>
      <w:proofErr w:type="spellStart"/>
      <w:r>
        <w:t>Certificate</w:t>
      </w:r>
      <w:proofErr w:type="spellEnd"/>
      <w:r>
        <w:t xml:space="preserve"> </w:t>
      </w:r>
      <w:proofErr w:type="spellStart"/>
      <w:r w:rsidRPr="00534EAA">
        <w:t>Authorityn</w:t>
      </w:r>
      <w:proofErr w:type="spellEnd"/>
      <w:r w:rsidRPr="00534EAA">
        <w:t xml:space="preserve"> kanssa eri avaimille. Tätä luottamussuhdetta sanotaan </w:t>
      </w:r>
      <w:proofErr w:type="spellStart"/>
      <w:r w:rsidRPr="00534EAA">
        <w:t>Trust</w:t>
      </w:r>
      <w:proofErr w:type="spellEnd"/>
      <w:r w:rsidRPr="00534EAA">
        <w:t xml:space="preserve"> </w:t>
      </w:r>
      <w:proofErr w:type="spellStart"/>
      <w:r w:rsidRPr="00534EAA">
        <w:t>Anchoriksi</w:t>
      </w:r>
      <w:proofErr w:type="spellEnd"/>
      <w:r w:rsidRPr="00534EAA">
        <w:t>.</w:t>
      </w:r>
    </w:p>
    <w:p w:rsidR="00534EAA" w:rsidRDefault="00534EAA" w:rsidP="00534EAA">
      <w:pPr>
        <w:pStyle w:val="PERUStyyli"/>
      </w:pPr>
    </w:p>
    <w:p w:rsidR="00534EAA" w:rsidRDefault="00534EAA" w:rsidP="00534EAA">
      <w:pPr>
        <w:pStyle w:val="Heading2"/>
      </w:pPr>
      <w:r w:rsidRPr="00534EAA">
        <w:t xml:space="preserve">IP </w:t>
      </w:r>
      <w:proofErr w:type="spellStart"/>
      <w:r w:rsidRPr="00534EAA">
        <w:t>Address</w:t>
      </w:r>
      <w:proofErr w:type="spellEnd"/>
      <w:r w:rsidRPr="00534EAA">
        <w:t xml:space="preserve"> Management (IPAM)</w:t>
      </w:r>
    </w:p>
    <w:p w:rsidR="0037070D" w:rsidRDefault="00534EAA" w:rsidP="00534EAA">
      <w:pPr>
        <w:pStyle w:val="PERUStyyli"/>
      </w:pPr>
      <w:r>
        <w:t>Automaattinen IP-osoiteavaruudenhallinta on integroitu Windowsin palveluihin.</w:t>
      </w:r>
      <w:r>
        <w:t xml:space="preserve"> </w:t>
      </w:r>
      <w:r>
        <w:t>Ominaisuus tulee uutena Windows Serveriin. Sen</w:t>
      </w:r>
      <w:r>
        <w:t xml:space="preserve"> avulla pystytään löytämään mm. </w:t>
      </w:r>
      <w:proofErr w:type="spellStart"/>
      <w:r>
        <w:t>domainin</w:t>
      </w:r>
      <w:proofErr w:type="spellEnd"/>
      <w:r>
        <w:t xml:space="preserve"> hallitsijat ja eri palvelintyypit valituiss</w:t>
      </w:r>
      <w:r>
        <w:t xml:space="preserve">a </w:t>
      </w:r>
      <w:proofErr w:type="spellStart"/>
      <w:r>
        <w:t>domaineissa</w:t>
      </w:r>
      <w:proofErr w:type="spellEnd"/>
      <w:r>
        <w:t xml:space="preserve">. IPAM myös pystyy </w:t>
      </w:r>
      <w:r>
        <w:t>seuraamaan liikennettä ja ottamaansa statistiikkaa verk</w:t>
      </w:r>
      <w:r>
        <w:t xml:space="preserve">koliikenteestä. IPAM tukee vain </w:t>
      </w:r>
      <w:r>
        <w:t xml:space="preserve">Windowsin seuraavia tuotteita, joita ovat DHCP, DNS </w:t>
      </w:r>
      <w:r>
        <w:t xml:space="preserve">ja NPS (Network </w:t>
      </w:r>
      <w:proofErr w:type="spellStart"/>
      <w:r>
        <w:t>Policy</w:t>
      </w:r>
      <w:proofErr w:type="spellEnd"/>
      <w:r>
        <w:t xml:space="preserve"> Server). </w:t>
      </w:r>
      <w:r>
        <w:t>Näiden tuotteiden avulla se kerää tietoja keskitettyyn</w:t>
      </w:r>
      <w:r>
        <w:t xml:space="preserve"> hallintaan. Aktiivihakemistona </w:t>
      </w:r>
      <w:r w:rsidRPr="00534EAA">
        <w:t>oleva palvelin ei voi olla samaan aikaan IPAM-palvelin.</w:t>
      </w:r>
    </w:p>
    <w:p w:rsidR="00534EAA" w:rsidRDefault="0037070D" w:rsidP="00534EAA">
      <w:pPr>
        <w:pStyle w:val="PERUStyyli"/>
      </w:pPr>
      <w:r>
        <w:rPr>
          <w:noProof/>
          <w:lang w:eastAsia="fi-FI"/>
        </w:rPr>
        <w:drawing>
          <wp:inline distT="0" distB="0" distL="0" distR="0">
            <wp:extent cx="6296025" cy="3619500"/>
            <wp:effectExtent l="0" t="0" r="9525" b="0"/>
            <wp:docPr id="9" name="Picture 9" descr="M:\OPINNOT\Järjestelmäprojekti II\Windows server 2012 ominaisuuksia kuvia\Kuv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PINNOT\Järjestelmäprojekti II\Windows server 2012 ominaisuuksia kuvia\Kuva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noFill/>
                    </a:ln>
                  </pic:spPr>
                </pic:pic>
              </a:graphicData>
            </a:graphic>
          </wp:inline>
        </w:drawing>
      </w:r>
    </w:p>
    <w:p w:rsidR="0037070D" w:rsidRDefault="0037070D" w:rsidP="0037070D">
      <w:pPr>
        <w:pStyle w:val="PERUStyyli"/>
      </w:pPr>
      <w:r>
        <w:t>Kuva X7</w:t>
      </w:r>
      <w:r w:rsidRPr="0037070D">
        <w:t>. IPAM-hallintaikkuna</w:t>
      </w:r>
    </w:p>
    <w:p w:rsidR="009E2273" w:rsidRDefault="009E2273" w:rsidP="0037070D">
      <w:pPr>
        <w:pStyle w:val="PERUStyyli"/>
      </w:pPr>
    </w:p>
    <w:p w:rsidR="009E2273" w:rsidRDefault="009E2273" w:rsidP="0037070D">
      <w:pPr>
        <w:pStyle w:val="PERUStyyli"/>
      </w:pPr>
    </w:p>
    <w:p w:rsidR="009E2273" w:rsidRPr="009E2273" w:rsidRDefault="009E2273" w:rsidP="002213D0">
      <w:pPr>
        <w:pStyle w:val="PERUStyyli"/>
      </w:pPr>
      <w:r>
        <w:t>IPAM-työkaluista on tulossa erittäin tärkeitä uuden IPv6-ai</w:t>
      </w:r>
      <w:r>
        <w:t xml:space="preserve">kakauden alkaessa, kun </w:t>
      </w:r>
      <w:r>
        <w:t xml:space="preserve">hallittavien osoitteiden määrä kasvaa ja osoitteet on </w:t>
      </w:r>
      <w:r>
        <w:t xml:space="preserve">esitetty uusilla 128-bittisillä </w:t>
      </w:r>
      <w:r>
        <w:t>merkkijonoilla, jotka koostuvat heksadesimaaliluvuista.</w:t>
      </w:r>
    </w:p>
    <w:p w:rsidR="00534EAA" w:rsidRPr="00534EAA" w:rsidRDefault="00534EAA" w:rsidP="00534EAA">
      <w:pPr>
        <w:pStyle w:val="PERUStyyli"/>
      </w:pPr>
      <w:bookmarkStart w:id="0" w:name="_GoBack"/>
      <w:bookmarkEnd w:id="0"/>
    </w:p>
    <w:sectPr w:rsidR="00534EAA" w:rsidRPr="00534EAA" w:rsidSect="003838A9">
      <w:headerReference w:type="default" r:id="rId15"/>
      <w:footerReference w:type="default" r:id="rId16"/>
      <w:pgSz w:w="11906" w:h="16838" w:code="9"/>
      <w:pgMar w:top="567" w:right="851" w:bottom="1134" w:left="1134"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300" w:rsidRDefault="009A1300" w:rsidP="003838A9">
      <w:pPr>
        <w:spacing w:after="0" w:line="240" w:lineRule="auto"/>
      </w:pPr>
      <w:r>
        <w:separator/>
      </w:r>
    </w:p>
  </w:endnote>
  <w:endnote w:type="continuationSeparator" w:id="0">
    <w:p w:rsidR="009A1300" w:rsidRDefault="009A1300" w:rsidP="00383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00" w:rsidRDefault="00292CA7" w:rsidP="0088310F">
    <w:pPr>
      <w:pStyle w:val="PERUStyyli"/>
    </w:pPr>
    <w:fldSimple w:instr=" FILENAME   \* MERGEFORMAT ">
      <w:r w:rsidR="009A1300">
        <w:rPr>
          <w:noProof/>
        </w:rPr>
        <w:t>Document1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300" w:rsidRDefault="009A1300" w:rsidP="003838A9">
      <w:pPr>
        <w:spacing w:after="0" w:line="240" w:lineRule="auto"/>
      </w:pPr>
      <w:r>
        <w:separator/>
      </w:r>
    </w:p>
  </w:footnote>
  <w:footnote w:type="continuationSeparator" w:id="0">
    <w:p w:rsidR="009A1300" w:rsidRDefault="009A1300" w:rsidP="003838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00" w:rsidRPr="0088310F" w:rsidRDefault="009A1300" w:rsidP="0088310F">
    <w:pPr>
      <w:pStyle w:val="PERUStyyli"/>
    </w:pPr>
    <w:r w:rsidRPr="0088310F">
      <w:rPr>
        <w:b/>
      </w:rPr>
      <w:t>Anssi Korkeamäki</w:t>
    </w:r>
    <w:r w:rsidRPr="0088310F">
      <w:tab/>
    </w:r>
    <w:r w:rsidRPr="0088310F">
      <w:tab/>
    </w:r>
    <w:r w:rsidRPr="0088310F">
      <w:tab/>
    </w:r>
    <w:r w:rsidRPr="0088310F">
      <w:rPr>
        <w:b/>
      </w:rPr>
      <w:t>Tyyppi</w:t>
    </w:r>
    <w:r w:rsidRPr="0088310F">
      <w:tab/>
    </w:r>
    <w:r w:rsidRPr="0088310F">
      <w:tab/>
    </w:r>
    <w:r w:rsidRPr="0088310F">
      <w:tab/>
    </w:r>
    <w:r w:rsidRPr="0088310F">
      <w:fldChar w:fldCharType="begin"/>
    </w:r>
    <w:r w:rsidRPr="0088310F">
      <w:instrText xml:space="preserve"> PAGE   \* MERGEFORMAT </w:instrText>
    </w:r>
    <w:r w:rsidRPr="0088310F">
      <w:fldChar w:fldCharType="separate"/>
    </w:r>
    <w:r w:rsidR="002213D0">
      <w:rPr>
        <w:noProof/>
      </w:rPr>
      <w:t>7</w:t>
    </w:r>
    <w:r w:rsidRPr="0088310F">
      <w:fldChar w:fldCharType="end"/>
    </w:r>
    <w:r w:rsidRPr="0088310F">
      <w:t xml:space="preserve"> (</w:t>
    </w:r>
    <w:fldSimple w:instr=" SECTIONPAGES   \* MERGEFORMAT ">
      <w:r w:rsidR="002213D0">
        <w:rPr>
          <w:noProof/>
        </w:rPr>
        <w:t>7</w:t>
      </w:r>
    </w:fldSimple>
    <w:r w:rsidRPr="0088310F">
      <w:t>)</w:t>
    </w:r>
  </w:p>
  <w:p w:rsidR="009A1300" w:rsidRPr="0088310F" w:rsidRDefault="009A1300" w:rsidP="0088310F">
    <w:pPr>
      <w:pStyle w:val="PERUStyyli"/>
    </w:pPr>
    <w:r w:rsidRPr="0088310F">
      <w:t>1102120</w:t>
    </w:r>
  </w:p>
  <w:p w:rsidR="009A1300" w:rsidRPr="0088310F" w:rsidRDefault="009A1300" w:rsidP="0088310F">
    <w:pPr>
      <w:pStyle w:val="PERUStyyli"/>
    </w:pPr>
  </w:p>
  <w:p w:rsidR="009A1300" w:rsidRPr="0088310F" w:rsidRDefault="009A1300" w:rsidP="0088310F">
    <w:pPr>
      <w:pStyle w:val="PERUStyyli"/>
    </w:pPr>
    <w:r w:rsidRPr="0088310F">
      <w:tab/>
    </w:r>
    <w:r w:rsidRPr="0088310F">
      <w:tab/>
    </w:r>
    <w:r w:rsidRPr="0088310F">
      <w:tab/>
    </w:r>
    <w:r w:rsidRPr="0088310F">
      <w:tab/>
    </w:r>
    <w:r w:rsidRPr="0088310F">
      <w:fldChar w:fldCharType="begin"/>
    </w:r>
    <w:r w:rsidRPr="0088310F">
      <w:instrText xml:space="preserve"> TIME \@ "d.M.yyyy" </w:instrText>
    </w:r>
    <w:r w:rsidRPr="0088310F">
      <w:fldChar w:fldCharType="separate"/>
    </w:r>
    <w:r w:rsidR="0043635D">
      <w:rPr>
        <w:noProof/>
      </w:rPr>
      <w:t>7.5.2014</w:t>
    </w:r>
    <w:r w:rsidRPr="0088310F">
      <w:fldChar w:fldCharType="end"/>
    </w:r>
  </w:p>
  <w:p w:rsidR="009A1300" w:rsidRPr="0088310F" w:rsidRDefault="009A1300" w:rsidP="0088310F">
    <w:pPr>
      <w:pStyle w:val="PERUStyyli"/>
    </w:pPr>
  </w:p>
  <w:p w:rsidR="009A1300" w:rsidRPr="0088310F" w:rsidRDefault="009A1300" w:rsidP="0088310F">
    <w:pPr>
      <w:pStyle w:val="PERUStyyli"/>
    </w:pPr>
  </w:p>
  <w:p w:rsidR="009A1300" w:rsidRPr="0088310F" w:rsidRDefault="009A1300" w:rsidP="0088310F">
    <w:pPr>
      <w:pStyle w:val="PERUStyyl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61598"/>
    <w:multiLevelType w:val="hybridMultilevel"/>
    <w:tmpl w:val="18BE787C"/>
    <w:lvl w:ilvl="0" w:tplc="8CC4DBEE">
      <w:start w:val="1"/>
      <w:numFmt w:val="bullet"/>
      <w:pStyle w:val="SYMBOLIluettelo"/>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F817C62"/>
    <w:multiLevelType w:val="multilevel"/>
    <w:tmpl w:val="040B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27F432F"/>
    <w:multiLevelType w:val="hybridMultilevel"/>
    <w:tmpl w:val="8F84237A"/>
    <w:lvl w:ilvl="0" w:tplc="61E27A8A">
      <w:start w:val="1"/>
      <w:numFmt w:val="decimal"/>
      <w:pStyle w:val="NUMEROluettelo"/>
      <w:lvlText w:val="%1."/>
      <w:lvlJc w:val="left"/>
      <w:pPr>
        <w:ind w:left="3328" w:hanging="360"/>
      </w:pPr>
    </w:lvl>
    <w:lvl w:ilvl="1" w:tplc="040B0019" w:tentative="1">
      <w:start w:val="1"/>
      <w:numFmt w:val="lowerLetter"/>
      <w:lvlText w:val="%2."/>
      <w:lvlJc w:val="left"/>
      <w:pPr>
        <w:ind w:left="4048" w:hanging="360"/>
      </w:pPr>
    </w:lvl>
    <w:lvl w:ilvl="2" w:tplc="040B001B" w:tentative="1">
      <w:start w:val="1"/>
      <w:numFmt w:val="lowerRoman"/>
      <w:lvlText w:val="%3."/>
      <w:lvlJc w:val="right"/>
      <w:pPr>
        <w:ind w:left="4768" w:hanging="180"/>
      </w:pPr>
    </w:lvl>
    <w:lvl w:ilvl="3" w:tplc="040B000F" w:tentative="1">
      <w:start w:val="1"/>
      <w:numFmt w:val="decimal"/>
      <w:lvlText w:val="%4."/>
      <w:lvlJc w:val="left"/>
      <w:pPr>
        <w:ind w:left="5488" w:hanging="360"/>
      </w:pPr>
    </w:lvl>
    <w:lvl w:ilvl="4" w:tplc="040B0019" w:tentative="1">
      <w:start w:val="1"/>
      <w:numFmt w:val="lowerLetter"/>
      <w:lvlText w:val="%5."/>
      <w:lvlJc w:val="left"/>
      <w:pPr>
        <w:ind w:left="6208" w:hanging="360"/>
      </w:pPr>
    </w:lvl>
    <w:lvl w:ilvl="5" w:tplc="040B001B" w:tentative="1">
      <w:start w:val="1"/>
      <w:numFmt w:val="lowerRoman"/>
      <w:lvlText w:val="%6."/>
      <w:lvlJc w:val="right"/>
      <w:pPr>
        <w:ind w:left="6928" w:hanging="180"/>
      </w:pPr>
    </w:lvl>
    <w:lvl w:ilvl="6" w:tplc="040B000F" w:tentative="1">
      <w:start w:val="1"/>
      <w:numFmt w:val="decimal"/>
      <w:lvlText w:val="%7."/>
      <w:lvlJc w:val="left"/>
      <w:pPr>
        <w:ind w:left="7648" w:hanging="360"/>
      </w:pPr>
    </w:lvl>
    <w:lvl w:ilvl="7" w:tplc="040B0019" w:tentative="1">
      <w:start w:val="1"/>
      <w:numFmt w:val="lowerLetter"/>
      <w:lvlText w:val="%8."/>
      <w:lvlJc w:val="left"/>
      <w:pPr>
        <w:ind w:left="8368" w:hanging="360"/>
      </w:pPr>
    </w:lvl>
    <w:lvl w:ilvl="8" w:tplc="040B001B" w:tentative="1">
      <w:start w:val="1"/>
      <w:numFmt w:val="lowerRoman"/>
      <w:lvlText w:val="%9."/>
      <w:lvlJc w:val="right"/>
      <w:pPr>
        <w:ind w:left="9088" w:hanging="180"/>
      </w:pPr>
    </w:lvl>
  </w:abstractNum>
  <w:abstractNum w:abstractNumId="3">
    <w:nsid w:val="6A284B4D"/>
    <w:multiLevelType w:val="hybridMultilevel"/>
    <w:tmpl w:val="21B0B6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7C89737D"/>
    <w:multiLevelType w:val="hybridMultilevel"/>
    <w:tmpl w:val="423096BA"/>
    <w:lvl w:ilvl="0" w:tplc="E08ACEE4">
      <w:start w:val="1"/>
      <w:numFmt w:val="lowerLetter"/>
      <w:pStyle w:val="KIRJAINluettelo"/>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075"/>
    <w:rsid w:val="00027ECB"/>
    <w:rsid w:val="00031FAE"/>
    <w:rsid w:val="000720F6"/>
    <w:rsid w:val="00081555"/>
    <w:rsid w:val="00084B25"/>
    <w:rsid w:val="000A1652"/>
    <w:rsid w:val="001274BE"/>
    <w:rsid w:val="0013085F"/>
    <w:rsid w:val="00154BA2"/>
    <w:rsid w:val="00184DA8"/>
    <w:rsid w:val="001D6949"/>
    <w:rsid w:val="001F3F8A"/>
    <w:rsid w:val="001F6129"/>
    <w:rsid w:val="002213D0"/>
    <w:rsid w:val="002312B7"/>
    <w:rsid w:val="00292CA7"/>
    <w:rsid w:val="002F36BF"/>
    <w:rsid w:val="00322AF6"/>
    <w:rsid w:val="0037070D"/>
    <w:rsid w:val="003838A9"/>
    <w:rsid w:val="003915C6"/>
    <w:rsid w:val="004337D5"/>
    <w:rsid w:val="0043635D"/>
    <w:rsid w:val="00446058"/>
    <w:rsid w:val="00474774"/>
    <w:rsid w:val="005074B4"/>
    <w:rsid w:val="00534EAA"/>
    <w:rsid w:val="005D5012"/>
    <w:rsid w:val="005F39BE"/>
    <w:rsid w:val="00651075"/>
    <w:rsid w:val="006563F4"/>
    <w:rsid w:val="00694C0F"/>
    <w:rsid w:val="00694C3B"/>
    <w:rsid w:val="00756255"/>
    <w:rsid w:val="007E01F7"/>
    <w:rsid w:val="007E0F54"/>
    <w:rsid w:val="007F1B2B"/>
    <w:rsid w:val="0084563B"/>
    <w:rsid w:val="008731F7"/>
    <w:rsid w:val="0088310F"/>
    <w:rsid w:val="008F7EF7"/>
    <w:rsid w:val="00916CCB"/>
    <w:rsid w:val="00994139"/>
    <w:rsid w:val="009A1300"/>
    <w:rsid w:val="009C1E6F"/>
    <w:rsid w:val="009E09A1"/>
    <w:rsid w:val="009E1259"/>
    <w:rsid w:val="009E2273"/>
    <w:rsid w:val="009E65B3"/>
    <w:rsid w:val="00A035C1"/>
    <w:rsid w:val="00A566F8"/>
    <w:rsid w:val="00A85A35"/>
    <w:rsid w:val="00A929A3"/>
    <w:rsid w:val="00B8601F"/>
    <w:rsid w:val="00C35024"/>
    <w:rsid w:val="00C57091"/>
    <w:rsid w:val="00C57830"/>
    <w:rsid w:val="00CA6437"/>
    <w:rsid w:val="00CC0AB5"/>
    <w:rsid w:val="00CE28F3"/>
    <w:rsid w:val="00DD3FC5"/>
    <w:rsid w:val="00E605D3"/>
    <w:rsid w:val="00E8024F"/>
    <w:rsid w:val="00E84B2A"/>
    <w:rsid w:val="00F02E2A"/>
    <w:rsid w:val="00F87786"/>
    <w:rsid w:val="00FB199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5E74D37-EAB0-4B7C-BD8B-FC65CBFBB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2B7"/>
  </w:style>
  <w:style w:type="paragraph" w:styleId="Heading1">
    <w:name w:val="heading 1"/>
    <w:basedOn w:val="PERUStyyli"/>
    <w:next w:val="RIIPPUVAtyyli"/>
    <w:link w:val="Heading1Char"/>
    <w:uiPriority w:val="9"/>
    <w:qFormat/>
    <w:rsid w:val="001D6949"/>
    <w:pPr>
      <w:keepNext/>
      <w:keepLines/>
      <w:numPr>
        <w:numId w:val="5"/>
      </w:numPr>
      <w:spacing w:after="240"/>
      <w:outlineLvl w:val="0"/>
    </w:pPr>
    <w:rPr>
      <w:rFonts w:eastAsiaTheme="majorEastAsia" w:cstheme="majorBidi"/>
      <w:bCs/>
      <w:sz w:val="24"/>
      <w:szCs w:val="28"/>
    </w:rPr>
  </w:style>
  <w:style w:type="paragraph" w:styleId="Heading2">
    <w:name w:val="heading 2"/>
    <w:basedOn w:val="PERUStyyli"/>
    <w:next w:val="SISENNETTYtyyli"/>
    <w:link w:val="Heading2Char"/>
    <w:uiPriority w:val="9"/>
    <w:unhideWhenUsed/>
    <w:qFormat/>
    <w:rsid w:val="004337D5"/>
    <w:pPr>
      <w:keepNext/>
      <w:keepLines/>
      <w:numPr>
        <w:ilvl w:val="1"/>
        <w:numId w:val="5"/>
      </w:numPr>
      <w:spacing w:after="240"/>
      <w:ind w:left="578" w:hanging="578"/>
      <w:outlineLvl w:val="1"/>
    </w:pPr>
    <w:rPr>
      <w:rFonts w:eastAsiaTheme="majorEastAsia" w:cstheme="majorBidi"/>
      <w:bCs/>
      <w:sz w:val="24"/>
      <w:szCs w:val="26"/>
    </w:rPr>
  </w:style>
  <w:style w:type="paragraph" w:styleId="Heading3">
    <w:name w:val="heading 3"/>
    <w:basedOn w:val="PERUStyyli"/>
    <w:next w:val="RIIPPUVAtyyli"/>
    <w:link w:val="Heading3Char"/>
    <w:uiPriority w:val="9"/>
    <w:unhideWhenUsed/>
    <w:qFormat/>
    <w:rsid w:val="004337D5"/>
    <w:pPr>
      <w:keepNext/>
      <w:keepLines/>
      <w:numPr>
        <w:ilvl w:val="2"/>
        <w:numId w:val="5"/>
      </w:numPr>
      <w:spacing w:after="240"/>
      <w:outlineLvl w:val="2"/>
    </w:pPr>
    <w:rPr>
      <w:rFonts w:eastAsiaTheme="majorEastAsia" w:cstheme="majorBidi"/>
      <w:bCs/>
      <w:sz w:val="24"/>
    </w:rPr>
  </w:style>
  <w:style w:type="paragraph" w:styleId="Heading4">
    <w:name w:val="heading 4"/>
    <w:basedOn w:val="Normal"/>
    <w:next w:val="Normal"/>
    <w:link w:val="Heading4Char"/>
    <w:uiPriority w:val="9"/>
    <w:semiHidden/>
    <w:unhideWhenUsed/>
    <w:qFormat/>
    <w:rsid w:val="004337D5"/>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337D5"/>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37D5"/>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37D5"/>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37D5"/>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37D5"/>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A9"/>
    <w:pPr>
      <w:tabs>
        <w:tab w:val="center" w:pos="4819"/>
        <w:tab w:val="right" w:pos="9638"/>
      </w:tabs>
      <w:spacing w:after="0" w:line="240" w:lineRule="auto"/>
    </w:pPr>
  </w:style>
  <w:style w:type="character" w:customStyle="1" w:styleId="HeaderChar">
    <w:name w:val="Header Char"/>
    <w:basedOn w:val="DefaultParagraphFont"/>
    <w:link w:val="Header"/>
    <w:uiPriority w:val="99"/>
    <w:rsid w:val="003838A9"/>
  </w:style>
  <w:style w:type="paragraph" w:styleId="Footer">
    <w:name w:val="footer"/>
    <w:basedOn w:val="Normal"/>
    <w:link w:val="FooterChar"/>
    <w:uiPriority w:val="99"/>
    <w:unhideWhenUsed/>
    <w:rsid w:val="003838A9"/>
    <w:pPr>
      <w:tabs>
        <w:tab w:val="center" w:pos="4819"/>
        <w:tab w:val="right" w:pos="9638"/>
      </w:tabs>
      <w:spacing w:after="0" w:line="240" w:lineRule="auto"/>
    </w:pPr>
  </w:style>
  <w:style w:type="character" w:customStyle="1" w:styleId="FooterChar">
    <w:name w:val="Footer Char"/>
    <w:basedOn w:val="DefaultParagraphFont"/>
    <w:link w:val="Footer"/>
    <w:uiPriority w:val="99"/>
    <w:rsid w:val="003838A9"/>
  </w:style>
  <w:style w:type="paragraph" w:customStyle="1" w:styleId="PERUStyyli">
    <w:name w:val="PERUStyyli"/>
    <w:basedOn w:val="Normal"/>
    <w:link w:val="PERUStyyliChar"/>
    <w:qFormat/>
    <w:rsid w:val="0088310F"/>
    <w:pPr>
      <w:spacing w:after="0" w:line="240" w:lineRule="auto"/>
    </w:pPr>
    <w:rPr>
      <w:rFonts w:ascii="Garamond" w:hAnsi="Garamond"/>
    </w:rPr>
  </w:style>
  <w:style w:type="paragraph" w:customStyle="1" w:styleId="SISENNETTYtyyli">
    <w:name w:val="SISENNETTYtyyli"/>
    <w:basedOn w:val="PERUStyyli"/>
    <w:link w:val="SISENNETTYtyyliChar"/>
    <w:qFormat/>
    <w:rsid w:val="0088310F"/>
    <w:pPr>
      <w:spacing w:after="240"/>
      <w:ind w:left="2608"/>
    </w:pPr>
    <w:rPr>
      <w:lang w:val="en-US"/>
    </w:rPr>
  </w:style>
  <w:style w:type="character" w:customStyle="1" w:styleId="PERUStyyliChar">
    <w:name w:val="PERUStyyli Char"/>
    <w:basedOn w:val="DefaultParagraphFont"/>
    <w:link w:val="PERUStyyli"/>
    <w:rsid w:val="0088310F"/>
    <w:rPr>
      <w:rFonts w:ascii="Garamond" w:hAnsi="Garamond"/>
    </w:rPr>
  </w:style>
  <w:style w:type="paragraph" w:customStyle="1" w:styleId="RIIPPUVAtyyli">
    <w:name w:val="RIIPPUVAtyyli"/>
    <w:basedOn w:val="PERUStyyli"/>
    <w:link w:val="RIIPPUVAtyyliChar"/>
    <w:qFormat/>
    <w:rsid w:val="00694C3B"/>
    <w:pPr>
      <w:spacing w:after="240"/>
      <w:ind w:left="2608" w:hanging="2608"/>
    </w:pPr>
  </w:style>
  <w:style w:type="character" w:customStyle="1" w:styleId="SISENNETTYtyyliChar">
    <w:name w:val="SISENNETTYtyyli Char"/>
    <w:basedOn w:val="PERUStyyliChar"/>
    <w:link w:val="SISENNETTYtyyli"/>
    <w:rsid w:val="0088310F"/>
    <w:rPr>
      <w:rFonts w:ascii="Garamond" w:hAnsi="Garamond"/>
      <w:lang w:val="en-US"/>
    </w:rPr>
  </w:style>
  <w:style w:type="character" w:customStyle="1" w:styleId="RIIPPUVAtyyliChar">
    <w:name w:val="RIIPPUVAtyyli Char"/>
    <w:basedOn w:val="PERUStyyliChar"/>
    <w:link w:val="RIIPPUVAtyyli"/>
    <w:rsid w:val="00694C3B"/>
    <w:rPr>
      <w:rFonts w:ascii="Garamond" w:hAnsi="Garamond"/>
    </w:rPr>
  </w:style>
  <w:style w:type="paragraph" w:customStyle="1" w:styleId="SYMBOLIluettelo">
    <w:name w:val="SYMBOLIluettelo"/>
    <w:basedOn w:val="PERUStyyli"/>
    <w:link w:val="SYMBOLIluetteloChar"/>
    <w:qFormat/>
    <w:rsid w:val="00C57830"/>
    <w:pPr>
      <w:numPr>
        <w:numId w:val="2"/>
      </w:numPr>
      <w:ind w:left="2892" w:hanging="284"/>
    </w:pPr>
    <w:rPr>
      <w:lang w:val="en-US"/>
    </w:rPr>
  </w:style>
  <w:style w:type="paragraph" w:customStyle="1" w:styleId="NUMEROluettelo">
    <w:name w:val="NUMEROluettelo"/>
    <w:basedOn w:val="PERUStyyli"/>
    <w:link w:val="NUMEROluetteloChar"/>
    <w:qFormat/>
    <w:rsid w:val="00C57830"/>
    <w:pPr>
      <w:numPr>
        <w:numId w:val="3"/>
      </w:numPr>
      <w:ind w:left="2892" w:hanging="284"/>
    </w:pPr>
  </w:style>
  <w:style w:type="character" w:customStyle="1" w:styleId="SYMBOLIluetteloChar">
    <w:name w:val="SYMBOLIluettelo Char"/>
    <w:basedOn w:val="PERUStyyliChar"/>
    <w:link w:val="SYMBOLIluettelo"/>
    <w:rsid w:val="00C57830"/>
    <w:rPr>
      <w:rFonts w:ascii="Garamond" w:hAnsi="Garamond"/>
      <w:lang w:val="en-US"/>
    </w:rPr>
  </w:style>
  <w:style w:type="paragraph" w:customStyle="1" w:styleId="KIRJAINluettelo">
    <w:name w:val="KIRJAINluettelo"/>
    <w:basedOn w:val="PERUStyyli"/>
    <w:link w:val="KIRJAINluetteloChar"/>
    <w:qFormat/>
    <w:rsid w:val="001D6949"/>
    <w:pPr>
      <w:numPr>
        <w:numId w:val="4"/>
      </w:numPr>
      <w:ind w:left="2892" w:hanging="284"/>
    </w:pPr>
    <w:rPr>
      <w:lang w:val="en-US"/>
    </w:rPr>
  </w:style>
  <w:style w:type="character" w:customStyle="1" w:styleId="NUMEROluetteloChar">
    <w:name w:val="NUMEROluettelo Char"/>
    <w:basedOn w:val="SISENNETTYtyyliChar"/>
    <w:link w:val="NUMEROluettelo"/>
    <w:rsid w:val="00C57830"/>
    <w:rPr>
      <w:rFonts w:ascii="Garamond" w:hAnsi="Garamond"/>
      <w:lang w:val="en-US"/>
    </w:rPr>
  </w:style>
  <w:style w:type="character" w:customStyle="1" w:styleId="Heading1Char">
    <w:name w:val="Heading 1 Char"/>
    <w:basedOn w:val="DefaultParagraphFont"/>
    <w:link w:val="Heading1"/>
    <w:uiPriority w:val="9"/>
    <w:rsid w:val="001D6949"/>
    <w:rPr>
      <w:rFonts w:ascii="Garamond" w:eastAsiaTheme="majorEastAsia" w:hAnsi="Garamond" w:cstheme="majorBidi"/>
      <w:bCs/>
      <w:sz w:val="24"/>
      <w:szCs w:val="28"/>
    </w:rPr>
  </w:style>
  <w:style w:type="character" w:customStyle="1" w:styleId="KIRJAINluetteloChar">
    <w:name w:val="KIRJAINluettelo Char"/>
    <w:basedOn w:val="PERUStyyliChar"/>
    <w:link w:val="KIRJAINluettelo"/>
    <w:rsid w:val="001D6949"/>
    <w:rPr>
      <w:rFonts w:ascii="Garamond" w:hAnsi="Garamond"/>
      <w:lang w:val="en-US"/>
    </w:rPr>
  </w:style>
  <w:style w:type="character" w:customStyle="1" w:styleId="Heading2Char">
    <w:name w:val="Heading 2 Char"/>
    <w:basedOn w:val="DefaultParagraphFont"/>
    <w:link w:val="Heading2"/>
    <w:uiPriority w:val="9"/>
    <w:rsid w:val="004337D5"/>
    <w:rPr>
      <w:rFonts w:ascii="Garamond" w:eastAsiaTheme="majorEastAsia" w:hAnsi="Garamond" w:cstheme="majorBidi"/>
      <w:bCs/>
      <w:sz w:val="24"/>
      <w:szCs w:val="26"/>
    </w:rPr>
  </w:style>
  <w:style w:type="character" w:customStyle="1" w:styleId="Heading3Char">
    <w:name w:val="Heading 3 Char"/>
    <w:basedOn w:val="DefaultParagraphFont"/>
    <w:link w:val="Heading3"/>
    <w:uiPriority w:val="9"/>
    <w:rsid w:val="004337D5"/>
    <w:rPr>
      <w:rFonts w:ascii="Garamond" w:eastAsiaTheme="majorEastAsia" w:hAnsi="Garamond" w:cstheme="majorBidi"/>
      <w:bCs/>
      <w:sz w:val="24"/>
    </w:rPr>
  </w:style>
  <w:style w:type="character" w:customStyle="1" w:styleId="Heading4Char">
    <w:name w:val="Heading 4 Char"/>
    <w:basedOn w:val="DefaultParagraphFont"/>
    <w:link w:val="Heading4"/>
    <w:uiPriority w:val="9"/>
    <w:semiHidden/>
    <w:rsid w:val="004337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337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37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37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37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37D5"/>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M:\OPINNOT\Pohja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99976-F570-4B42-A3F5-71FAB84B1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Pohja3</Template>
  <TotalTime>200</TotalTime>
  <Pages>7</Pages>
  <Words>649</Words>
  <Characters>5264</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HAAGAHELIA</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Korkeamäki Anssi</dc:creator>
  <cp:lastModifiedBy>Korkeamäki Anssi</cp:lastModifiedBy>
  <cp:revision>32</cp:revision>
  <dcterms:created xsi:type="dcterms:W3CDTF">2014-04-29T13:39:00Z</dcterms:created>
  <dcterms:modified xsi:type="dcterms:W3CDTF">2014-05-07T14:32:00Z</dcterms:modified>
</cp:coreProperties>
</file>